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43A8C" w:rsidP="00E43A8C">
      <w:pPr>
        <w:pStyle w:val="NoSpacing"/>
        <w:tabs>
          <w:tab w:val="left" w:pos="426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2-2157-2106/2026</w:t>
      </w:r>
    </w:p>
    <w:p w:rsidR="00E43A8C" w:rsidP="00E43A8C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86MS0046-01-2026-003224-41</w:t>
      </w:r>
    </w:p>
    <w:p w:rsidR="00E43A8C" w:rsidP="00E43A8C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E43A8C" w:rsidP="00E43A8C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E43A8C" w:rsidP="00E43A8C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E43A8C" w:rsidP="00E43A8C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E43A8C" w:rsidP="00E43A8C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E43A8C" w:rsidP="00E43A8C">
      <w:pPr>
        <w:pStyle w:val="NoSpacing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г. Нижневартовск                                                                 01 июля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2026 года</w:t>
      </w:r>
    </w:p>
    <w:p w:rsidR="00E43A8C" w:rsidP="00E43A8C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отсутствие надлежащим образом уведомленных лиц: предста</w:t>
      </w:r>
      <w:r>
        <w:rPr>
          <w:rFonts w:ascii="Times New Roman" w:hAnsi="Times New Roman" w:cs="Times New Roman"/>
        </w:rPr>
        <w:t xml:space="preserve">вителя истца ООО «Премиум», ответчика Воробьева А.В. 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рассмотрев в открытом судебном заседании гражданское дело по исковому заявлению ООО «Премиум»</w:t>
      </w:r>
      <w:r>
        <w:rPr>
          <w:rFonts w:ascii="Times New Roman" w:hAnsi="Times New Roman" w:cs="Times New Roman"/>
          <w:color w:val="FF0000"/>
        </w:rPr>
        <w:t xml:space="preserve"> к Воробьеву Александру Владимировичу </w:t>
      </w:r>
      <w:r>
        <w:rPr>
          <w:rFonts w:ascii="Times New Roman" w:hAnsi="Times New Roman" w:cs="Times New Roman"/>
        </w:rPr>
        <w:t>о взыскании задолженности по договору оказания услуг № 19/21367/2 от 23</w:t>
      </w:r>
      <w:r>
        <w:rPr>
          <w:rFonts w:ascii="Times New Roman" w:hAnsi="Times New Roman" w:cs="Times New Roman"/>
        </w:rPr>
        <w:t>.08.2023</w:t>
      </w:r>
      <w:r>
        <w:rPr>
          <w:rFonts w:ascii="Times New Roman" w:hAnsi="Times New Roman" w:cs="Times New Roman"/>
          <w:color w:val="FF0000"/>
        </w:rPr>
        <w:t xml:space="preserve">, 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E43A8C" w:rsidP="00E43A8C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E43A8C" w:rsidP="00E43A8C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исковые требования ООО «Премиум»</w:t>
      </w:r>
      <w:r>
        <w:rPr>
          <w:rFonts w:ascii="Times New Roman" w:hAnsi="Times New Roman" w:cs="Times New Roman"/>
          <w:color w:val="FF0000"/>
        </w:rPr>
        <w:t xml:space="preserve"> к Воробьеву Александру Владимировичу </w:t>
      </w:r>
      <w:r>
        <w:rPr>
          <w:rFonts w:ascii="Times New Roman" w:hAnsi="Times New Roman" w:cs="Times New Roman"/>
        </w:rPr>
        <w:t xml:space="preserve">о взыскании задолженности по договору оказания услуг, удовлетворить в полном объеме. 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Взыскать с Воробьева Алекса</w:t>
      </w:r>
      <w:r>
        <w:rPr>
          <w:rFonts w:ascii="Times New Roman" w:hAnsi="Times New Roman" w:cs="Times New Roman"/>
        </w:rPr>
        <w:t>ндра Владимировича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(паспорт *</w:t>
      </w:r>
      <w:r>
        <w:rPr>
          <w:rFonts w:ascii="Times New Roman" w:hAnsi="Times New Roman" w:cs="Times New Roman"/>
        </w:rPr>
        <w:t>) в пользу ООО «Премиум» (ОГРН 1237300003049, ИНН 7300016766</w:t>
      </w:r>
      <w:r>
        <w:rPr>
          <w:rFonts w:ascii="Times New Roman" w:hAnsi="Times New Roman" w:cs="Times New Roman"/>
          <w:color w:val="FF0000"/>
        </w:rPr>
        <w:t xml:space="preserve">) задолженность по договору оказания услуг от 23.08.2023 №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9/21367/2 </w:t>
      </w:r>
      <w:r>
        <w:rPr>
          <w:rFonts w:ascii="Times New Roman" w:hAnsi="Times New Roman" w:cs="Times New Roman"/>
          <w:color w:val="FF0000"/>
        </w:rPr>
        <w:t>за период с 24.08.2023 по 20.01.2024 в размере 28908,00 руб.</w:t>
      </w:r>
      <w:r>
        <w:rPr>
          <w:rFonts w:ascii="Times New Roman" w:hAnsi="Times New Roman" w:cs="Times New Roman"/>
        </w:rPr>
        <w:t xml:space="preserve"> и расходы на оплату государственной пошлины </w:t>
      </w:r>
      <w:r>
        <w:rPr>
          <w:rFonts w:ascii="Times New Roman" w:hAnsi="Times New Roman" w:cs="Times New Roman"/>
          <w:color w:val="FF0000"/>
        </w:rPr>
        <w:t>4000</w:t>
      </w:r>
      <w:r>
        <w:rPr>
          <w:rFonts w:ascii="Times New Roman" w:hAnsi="Times New Roman" w:cs="Times New Roman"/>
        </w:rPr>
        <w:t xml:space="preserve"> руб.</w:t>
      </w:r>
      <w:r>
        <w:rPr>
          <w:rFonts w:ascii="Times New Roman" w:hAnsi="Times New Roman" w:cs="Times New Roman"/>
          <w:color w:val="000099"/>
        </w:rPr>
        <w:t xml:space="preserve">, </w:t>
      </w:r>
      <w:r>
        <w:rPr>
          <w:rFonts w:ascii="Times New Roman" w:hAnsi="Times New Roman" w:cs="Times New Roman"/>
        </w:rPr>
        <w:t>всего взыскать 32908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(тридцать две тысячи девятьсот восемь) рублей </w:t>
      </w:r>
      <w:r>
        <w:rPr>
          <w:rFonts w:ascii="Times New Roman" w:hAnsi="Times New Roman" w:cs="Times New Roman"/>
          <w:color w:val="FF0000"/>
        </w:rPr>
        <w:t xml:space="preserve">00 </w:t>
      </w:r>
      <w:r>
        <w:rPr>
          <w:rFonts w:ascii="Times New Roman" w:hAnsi="Times New Roman" w:cs="Times New Roman"/>
        </w:rPr>
        <w:t>копеек.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лицам, их представител</w:t>
      </w:r>
      <w:r>
        <w:rPr>
          <w:rFonts w:ascii="Times New Roman" w:hAnsi="Times New Roman" w:cs="Times New Roman"/>
        </w:rPr>
        <w:t xml:space="preserve">ям право подать заявление о составлении мотивированного решения в следующие сроки: 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</w:t>
      </w:r>
      <w:r>
        <w:rPr>
          <w:rFonts w:ascii="Times New Roman" w:hAnsi="Times New Roman" w:cs="Times New Roman"/>
        </w:rPr>
        <w:t>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Мотивированное решение суда составляется в течение десяти дней со дня поступления от лиц, участвующих в </w:t>
      </w:r>
      <w:r>
        <w:rPr>
          <w:rFonts w:ascii="Times New Roman" w:hAnsi="Times New Roman" w:cs="Times New Roman"/>
        </w:rPr>
        <w:t>деле, их представителей соответствующего заявления.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</w:t>
      </w:r>
      <w:r>
        <w:rPr>
          <w:rFonts w:ascii="Times New Roman" w:hAnsi="Times New Roman" w:cs="Times New Roman"/>
        </w:rPr>
        <w:t>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</w:t>
      </w:r>
      <w:r>
        <w:rPr>
          <w:rFonts w:ascii="Times New Roman" w:hAnsi="Times New Roman" w:cs="Times New Roman"/>
        </w:rPr>
        <w:t>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Миров</w:t>
      </w:r>
      <w:r>
        <w:rPr>
          <w:rFonts w:ascii="Times New Roman" w:hAnsi="Times New Roman" w:cs="Times New Roman"/>
        </w:rPr>
        <w:t xml:space="preserve">ой судья                                                                               Е.В. Аксенова </w:t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43A8C" w:rsidP="00E43A8C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3763A1"/>
    <w:sectPr w:rsidSect="00E43A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30"/>
    <w:rsid w:val="003763A1"/>
    <w:rsid w:val="00497E30"/>
    <w:rsid w:val="00D963E5"/>
    <w:rsid w:val="00E43A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43F8BA-4F44-4185-B6BC-E4B649B7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3A8C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E4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43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